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35AC" w14:textId="19351B6D" w:rsidR="004F7EF4" w:rsidRPr="004F7EF4" w:rsidRDefault="004F7EF4" w:rsidP="004F7EF4">
      <w:pPr>
        <w:jc w:val="center"/>
        <w:rPr>
          <w:b/>
          <w:bCs/>
          <w:sz w:val="36"/>
          <w:szCs w:val="36"/>
          <w:lang w:val="fr-FR"/>
        </w:rPr>
      </w:pPr>
      <w:r w:rsidRPr="004F7EF4">
        <w:rPr>
          <w:b/>
          <w:bCs/>
          <w:sz w:val="36"/>
          <w:szCs w:val="36"/>
          <w:lang w:val="fr-FR"/>
        </w:rPr>
        <w:t>CARÊME 2026</w:t>
      </w:r>
    </w:p>
    <w:p w14:paraId="28FD7709" w14:textId="77777777" w:rsidR="004F7EF4" w:rsidRDefault="004F7EF4" w:rsidP="001A7877">
      <w:pPr>
        <w:rPr>
          <w:b/>
          <w:bCs/>
          <w:lang w:val="fr-FR"/>
        </w:rPr>
      </w:pPr>
    </w:p>
    <w:p w14:paraId="18195F49" w14:textId="002F1321" w:rsidR="001A7877" w:rsidRPr="000F3EBC" w:rsidRDefault="005309AE" w:rsidP="001A7877">
      <w:pPr>
        <w:rPr>
          <w:b/>
          <w:bCs/>
          <w:lang w:val="fr-FR"/>
        </w:rPr>
      </w:pPr>
      <w:r w:rsidRPr="000F3EBC">
        <w:rPr>
          <w:b/>
          <w:bCs/>
          <w:lang w:val="fr-FR"/>
        </w:rPr>
        <w:t xml:space="preserve">CÉLÉBRATION DE LA </w:t>
      </w:r>
      <w:r w:rsidR="001A7877" w:rsidRPr="000F3EBC">
        <w:rPr>
          <w:b/>
          <w:bCs/>
          <w:lang w:val="fr-FR"/>
        </w:rPr>
        <w:t>PÉNITENCE ET DE LA RÉCONCILIATION</w:t>
      </w:r>
    </w:p>
    <w:p w14:paraId="51C8461A" w14:textId="70E7B7DA" w:rsidR="00056A8F" w:rsidRDefault="002257A0" w:rsidP="001A7877">
      <w:pPr>
        <w:spacing w:after="0" w:line="240" w:lineRule="auto"/>
        <w:jc w:val="both"/>
        <w:rPr>
          <w:lang w:val="fr-FR"/>
        </w:rPr>
      </w:pPr>
      <w:r w:rsidRPr="001A7877">
        <w:rPr>
          <w:b/>
          <w:bCs/>
          <w:i/>
          <w:iCs/>
          <w:noProof/>
          <w:lang w:eastAsia="fr-CA"/>
        </w:rPr>
        <w:drawing>
          <wp:anchor distT="0" distB="0" distL="114300" distR="114300" simplePos="0" relativeHeight="251657216" behindDoc="1" locked="0" layoutInCell="1" allowOverlap="1" wp14:anchorId="03477500" wp14:editId="5FBC493E">
            <wp:simplePos x="0" y="0"/>
            <wp:positionH relativeFrom="margin">
              <wp:posOffset>0</wp:posOffset>
            </wp:positionH>
            <wp:positionV relativeFrom="paragraph">
              <wp:posOffset>132080</wp:posOffset>
            </wp:positionV>
            <wp:extent cx="895350" cy="970915"/>
            <wp:effectExtent l="0" t="0" r="0" b="635"/>
            <wp:wrapTight wrapText="bothSides">
              <wp:wrapPolygon edited="0">
                <wp:start x="0" y="0"/>
                <wp:lineTo x="0" y="21190"/>
                <wp:lineTo x="21140" y="21190"/>
                <wp:lineTo x="21140" y="0"/>
                <wp:lineTo x="0" y="0"/>
              </wp:wrapPolygon>
            </wp:wrapTight>
            <wp:docPr id="1" name="Image 1" descr="\\fs.interne.ecdq.org\partages$\par005\dossiers personnels\fab005w\Images\Logos feuillet\dessins 03\03-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interne.ecdq.org\partages$\par005\dossiers personnels\fab005w\Images\Logos feuillet\dessins 03\03-1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8148D" w14:textId="6679FCE5" w:rsidR="001A7877" w:rsidRDefault="001A7877" w:rsidP="001A7877">
      <w:pPr>
        <w:spacing w:after="0" w:line="240" w:lineRule="auto"/>
        <w:jc w:val="both"/>
        <w:rPr>
          <w:lang w:val="fr-FR"/>
        </w:rPr>
      </w:pPr>
      <w:r>
        <w:rPr>
          <w:lang w:val="fr-FR"/>
        </w:rPr>
        <w:t>En ce temps de Carême</w:t>
      </w:r>
      <w:r w:rsidR="000F3EBC">
        <w:rPr>
          <w:lang w:val="fr-FR"/>
        </w:rPr>
        <w:t>,</w:t>
      </w:r>
      <w:r>
        <w:rPr>
          <w:lang w:val="fr-FR"/>
        </w:rPr>
        <w:t xml:space="preserve"> il vous est proposé de profiter de l’occasion pour poser un geste de conversion en participant à l’une de ces célébrations. Cette année, nous sommes invités à cultiver l’espérance au milieu des défis, des contrariétés, des échecs et des malheurs que nous rencontrons inévitablement dans nos vies. Cette espérance est possible puisque le Christ est passé de la mort à la vie.</w:t>
      </w:r>
    </w:p>
    <w:p w14:paraId="2366A5CF" w14:textId="4B52FAB7" w:rsidR="001A7877" w:rsidRDefault="001A7877" w:rsidP="00366D0A">
      <w:pPr>
        <w:spacing w:after="0" w:line="240" w:lineRule="auto"/>
        <w:rPr>
          <w:lang w:val="fr-FR"/>
        </w:rPr>
      </w:pPr>
    </w:p>
    <w:p w14:paraId="19DF3CDD" w14:textId="77777777" w:rsidR="000F3EBC" w:rsidRDefault="000F3EBC" w:rsidP="00366D0A">
      <w:pPr>
        <w:spacing w:after="0" w:line="240" w:lineRule="auto"/>
        <w:rPr>
          <w:lang w:val="fr-FR"/>
        </w:rPr>
      </w:pPr>
    </w:p>
    <w:p w14:paraId="2187001C" w14:textId="3A1A3139" w:rsidR="005309AE" w:rsidRDefault="005309AE" w:rsidP="00366D0A">
      <w:pPr>
        <w:spacing w:after="0" w:line="240" w:lineRule="auto"/>
        <w:rPr>
          <w:lang w:val="fr-FR"/>
        </w:rPr>
      </w:pPr>
      <w:r>
        <w:rPr>
          <w:lang w:val="fr-FR"/>
        </w:rPr>
        <w:t>Voici les dates et les lieux :</w:t>
      </w:r>
    </w:p>
    <w:p w14:paraId="1BB62861" w14:textId="77777777" w:rsidR="00F5616B" w:rsidRDefault="00F5616B" w:rsidP="00366D0A">
      <w:pPr>
        <w:spacing w:after="0" w:line="240" w:lineRule="auto"/>
        <w:rPr>
          <w:lang w:val="fr-FR"/>
        </w:rPr>
      </w:pPr>
    </w:p>
    <w:p w14:paraId="4D322115" w14:textId="77777777" w:rsidR="0072332F" w:rsidRDefault="0072332F" w:rsidP="00F5616B">
      <w:pPr>
        <w:spacing w:after="0" w:line="240" w:lineRule="auto"/>
        <w:rPr>
          <w:b/>
          <w:bCs/>
          <w:i/>
          <w:iCs/>
          <w:lang w:val="fr-FR"/>
        </w:rPr>
      </w:pPr>
    </w:p>
    <w:p w14:paraId="2A79E6D3" w14:textId="49012D42" w:rsidR="00F5616B" w:rsidRPr="00F5616B" w:rsidRDefault="00F5616B" w:rsidP="00F5616B">
      <w:pPr>
        <w:spacing w:after="0" w:line="240" w:lineRule="auto"/>
        <w:rPr>
          <w:b/>
          <w:bCs/>
          <w:i/>
          <w:iCs/>
          <w:sz w:val="10"/>
          <w:szCs w:val="10"/>
          <w:lang w:val="fr-FR"/>
        </w:rPr>
      </w:pPr>
      <w:r w:rsidRPr="001A7877">
        <w:rPr>
          <w:b/>
          <w:bCs/>
          <w:i/>
          <w:iCs/>
          <w:lang w:val="fr-FR"/>
        </w:rPr>
        <w:t>Célébration ave</w:t>
      </w:r>
      <w:r>
        <w:rPr>
          <w:b/>
          <w:bCs/>
          <w:i/>
          <w:iCs/>
          <w:lang w:val="fr-FR"/>
        </w:rPr>
        <w:t>c</w:t>
      </w:r>
      <w:r w:rsidRPr="001A7877">
        <w:rPr>
          <w:b/>
          <w:bCs/>
          <w:i/>
          <w:iCs/>
          <w:lang w:val="fr-FR"/>
        </w:rPr>
        <w:t xml:space="preserve"> absolution </w:t>
      </w:r>
      <w:r>
        <w:rPr>
          <w:b/>
          <w:bCs/>
          <w:i/>
          <w:iCs/>
          <w:lang w:val="fr-FR"/>
        </w:rPr>
        <w:t>individuelle</w:t>
      </w:r>
      <w:r w:rsidRPr="001A7877">
        <w:rPr>
          <w:b/>
          <w:bCs/>
          <w:i/>
          <w:iCs/>
          <w:lang w:val="fr-FR"/>
        </w:rPr>
        <w:t xml:space="preserve"> : </w:t>
      </w:r>
    </w:p>
    <w:p w14:paraId="2198F928" w14:textId="77777777" w:rsidR="00F5616B" w:rsidRPr="00F5616B" w:rsidRDefault="00F5616B" w:rsidP="00F5616B">
      <w:pPr>
        <w:spacing w:after="0" w:line="240" w:lineRule="auto"/>
        <w:rPr>
          <w:b/>
          <w:bCs/>
          <w:i/>
          <w:iCs/>
          <w:sz w:val="10"/>
          <w:szCs w:val="10"/>
          <w:lang w:val="fr-FR"/>
        </w:rPr>
      </w:pPr>
    </w:p>
    <w:p w14:paraId="049B3878" w14:textId="2586C3E9" w:rsidR="00F5616B" w:rsidRPr="005A780B" w:rsidRDefault="001C27D1" w:rsidP="00F5616B">
      <w:pPr>
        <w:pStyle w:val="Paragraphedeliste"/>
        <w:numPr>
          <w:ilvl w:val="0"/>
          <w:numId w:val="2"/>
        </w:numPr>
        <w:spacing w:after="0" w:line="240" w:lineRule="auto"/>
        <w:rPr>
          <w:b/>
          <w:bCs/>
          <w:i/>
          <w:iCs/>
          <w:lang w:val="fr-FR"/>
        </w:rPr>
      </w:pPr>
      <w:r>
        <w:rPr>
          <w:lang w:val="fr-FR"/>
        </w:rPr>
        <w:t xml:space="preserve">13 mars </w:t>
      </w:r>
      <w:r w:rsidR="005A780B">
        <w:rPr>
          <w:lang w:val="fr-FR"/>
        </w:rPr>
        <w:t xml:space="preserve">- </w:t>
      </w:r>
      <w:r>
        <w:rPr>
          <w:lang w:val="fr-FR"/>
        </w:rPr>
        <w:t>Vendredi, 19</w:t>
      </w:r>
      <w:r w:rsidR="00F5616B">
        <w:rPr>
          <w:lang w:val="fr-FR"/>
        </w:rPr>
        <w:t xml:space="preserve"> h : église Sainte-Gertrude</w:t>
      </w:r>
      <w:r w:rsidR="009077A0">
        <w:rPr>
          <w:lang w:val="fr-FR"/>
        </w:rPr>
        <w:t xml:space="preserve">, </w:t>
      </w:r>
      <w:r w:rsidR="00F5616B">
        <w:rPr>
          <w:lang w:val="fr-FR"/>
        </w:rPr>
        <w:t>779, ave de l’Éducation</w:t>
      </w:r>
    </w:p>
    <w:p w14:paraId="1C2C7BC7" w14:textId="09A0C388" w:rsidR="005A780B" w:rsidRDefault="005A780B" w:rsidP="005A780B">
      <w:pPr>
        <w:pStyle w:val="Paragraphedeliste"/>
        <w:numPr>
          <w:ilvl w:val="0"/>
          <w:numId w:val="2"/>
        </w:numPr>
        <w:spacing w:after="0" w:line="240" w:lineRule="auto"/>
        <w:rPr>
          <w:lang w:val="fr-FR"/>
        </w:rPr>
      </w:pPr>
      <w:r>
        <w:rPr>
          <w:lang w:val="fr-FR"/>
        </w:rPr>
        <w:t xml:space="preserve">27 mars </w:t>
      </w:r>
      <w:r w:rsidR="00775053">
        <w:rPr>
          <w:lang w:val="fr-FR"/>
        </w:rPr>
        <w:t xml:space="preserve">- </w:t>
      </w:r>
      <w:r w:rsidR="001E0ECE">
        <w:rPr>
          <w:lang w:val="fr-FR"/>
        </w:rPr>
        <w:t>Vendredi</w:t>
      </w:r>
      <w:r w:rsidR="00775053">
        <w:rPr>
          <w:lang w:val="fr-FR"/>
        </w:rPr>
        <w:t>,</w:t>
      </w:r>
      <w:r w:rsidR="001E0ECE">
        <w:rPr>
          <w:lang w:val="fr-FR"/>
        </w:rPr>
        <w:t xml:space="preserve"> 19 h : église La Nativité-de-Notre-Dame</w:t>
      </w:r>
      <w:r w:rsidR="009077A0">
        <w:rPr>
          <w:lang w:val="fr-FR"/>
        </w:rPr>
        <w:t xml:space="preserve">, </w:t>
      </w:r>
      <w:r w:rsidR="001E0ECE">
        <w:rPr>
          <w:lang w:val="fr-FR"/>
        </w:rPr>
        <w:t xml:space="preserve">25 rue </w:t>
      </w:r>
      <w:r w:rsidR="0043646C">
        <w:rPr>
          <w:lang w:val="fr-FR"/>
        </w:rPr>
        <w:t xml:space="preserve">du </w:t>
      </w:r>
      <w:r w:rsidR="003C055A">
        <w:rPr>
          <w:lang w:val="fr-FR"/>
        </w:rPr>
        <w:t>C</w:t>
      </w:r>
      <w:r w:rsidR="0043646C">
        <w:rPr>
          <w:lang w:val="fr-FR"/>
        </w:rPr>
        <w:t>ouvent</w:t>
      </w:r>
    </w:p>
    <w:p w14:paraId="03970375" w14:textId="77777777" w:rsidR="00FC0396" w:rsidRDefault="00FC0396" w:rsidP="00FC0396">
      <w:pPr>
        <w:pStyle w:val="Paragraphedeliste"/>
        <w:spacing w:after="0" w:line="240" w:lineRule="auto"/>
        <w:rPr>
          <w:lang w:val="fr-FR"/>
        </w:rPr>
      </w:pPr>
    </w:p>
    <w:p w14:paraId="61E48722" w14:textId="56D3AB91" w:rsidR="00E1373B" w:rsidRDefault="00424DFD" w:rsidP="005A780B">
      <w:pPr>
        <w:pStyle w:val="Paragraphedeliste"/>
        <w:numPr>
          <w:ilvl w:val="0"/>
          <w:numId w:val="2"/>
        </w:numPr>
        <w:spacing w:after="0" w:line="240" w:lineRule="auto"/>
        <w:rPr>
          <w:lang w:val="fr-FR"/>
        </w:rPr>
      </w:pPr>
      <w:r>
        <w:rPr>
          <w:lang w:val="fr-FR"/>
        </w:rPr>
        <w:t>T</w:t>
      </w:r>
      <w:r w:rsidR="00FC0396">
        <w:rPr>
          <w:lang w:val="fr-FR"/>
        </w:rPr>
        <w:t>ous les vendredis du Carême</w:t>
      </w:r>
      <w:r>
        <w:rPr>
          <w:lang w:val="fr-FR"/>
        </w:rPr>
        <w:t xml:space="preserve"> </w:t>
      </w:r>
      <w:r w:rsidR="0031107D">
        <w:rPr>
          <w:lang w:val="fr-FR"/>
        </w:rPr>
        <w:t>(pendant le Chemin de Croix)</w:t>
      </w:r>
      <w:r w:rsidR="00E1373B">
        <w:rPr>
          <w:lang w:val="fr-FR"/>
        </w:rPr>
        <w:t xml:space="preserve"> :</w:t>
      </w:r>
    </w:p>
    <w:p w14:paraId="341F150A" w14:textId="08C3FD99" w:rsidR="007B1093" w:rsidRPr="00B5231E" w:rsidRDefault="00424DFD" w:rsidP="00E1373B">
      <w:pPr>
        <w:pStyle w:val="Paragraphedeliste"/>
        <w:spacing w:after="0" w:line="240" w:lineRule="auto"/>
        <w:rPr>
          <w:lang w:val="fr-FR"/>
        </w:rPr>
      </w:pPr>
      <w:r>
        <w:rPr>
          <w:lang w:val="fr-FR"/>
        </w:rPr>
        <w:t>19 h : église Sainte-Gertrude, 779, ave de l’Éducation</w:t>
      </w:r>
    </w:p>
    <w:p w14:paraId="68D05A7E" w14:textId="77777777" w:rsidR="005A780B" w:rsidRPr="000F3EBC" w:rsidRDefault="005A780B" w:rsidP="005A780B">
      <w:pPr>
        <w:pStyle w:val="Paragraphedeliste"/>
        <w:spacing w:after="0" w:line="240" w:lineRule="auto"/>
        <w:rPr>
          <w:b/>
          <w:bCs/>
          <w:i/>
          <w:iCs/>
          <w:lang w:val="fr-FR"/>
        </w:rPr>
      </w:pPr>
    </w:p>
    <w:p w14:paraId="057F8D0A" w14:textId="77777777" w:rsidR="00A37A1A" w:rsidRPr="00A37A1A" w:rsidRDefault="00A37A1A" w:rsidP="00A37A1A">
      <w:pPr>
        <w:spacing w:after="0" w:line="240" w:lineRule="auto"/>
        <w:rPr>
          <w:b/>
          <w:bCs/>
          <w:i/>
          <w:iCs/>
          <w:lang w:val="fr-FR"/>
        </w:rPr>
      </w:pPr>
      <w:r w:rsidRPr="00A37A1A">
        <w:rPr>
          <w:b/>
          <w:bCs/>
          <w:i/>
          <w:iCs/>
          <w:lang w:val="fr-FR"/>
        </w:rPr>
        <w:t xml:space="preserve">Célébration avec absolution collective : </w:t>
      </w:r>
    </w:p>
    <w:p w14:paraId="095265F8" w14:textId="77777777" w:rsidR="00A37A1A" w:rsidRPr="00A37A1A" w:rsidRDefault="00A37A1A" w:rsidP="00A37A1A">
      <w:pPr>
        <w:spacing w:after="0" w:line="240" w:lineRule="auto"/>
        <w:rPr>
          <w:b/>
          <w:bCs/>
          <w:i/>
          <w:iCs/>
          <w:lang w:val="fr-FR"/>
        </w:rPr>
      </w:pPr>
    </w:p>
    <w:p w14:paraId="391E8A73" w14:textId="77777777" w:rsidR="00A37A1A" w:rsidRPr="00A37A1A" w:rsidRDefault="00A37A1A" w:rsidP="00A37A1A">
      <w:pPr>
        <w:spacing w:after="0" w:line="240" w:lineRule="auto"/>
        <w:rPr>
          <w:lang w:val="fr-FR"/>
        </w:rPr>
      </w:pPr>
      <w:r w:rsidRPr="00A37A1A">
        <w:rPr>
          <w:lang w:val="fr-FR"/>
        </w:rPr>
        <w:t>•</w:t>
      </w:r>
      <w:r w:rsidRPr="00A37A1A">
        <w:rPr>
          <w:lang w:val="fr-FR"/>
        </w:rPr>
        <w:tab/>
        <w:t>15 mars - Dimanche, 15 h : Basilique Sainte-Anne-de-Beaupré, 10018, ave Royale</w:t>
      </w:r>
    </w:p>
    <w:p w14:paraId="63B22FD2" w14:textId="77777777" w:rsidR="00A37A1A" w:rsidRPr="00A37A1A" w:rsidRDefault="00A37A1A" w:rsidP="00A37A1A">
      <w:pPr>
        <w:spacing w:after="0" w:line="240" w:lineRule="auto"/>
        <w:rPr>
          <w:lang w:val="fr-FR"/>
        </w:rPr>
      </w:pPr>
      <w:r w:rsidRPr="00A37A1A">
        <w:rPr>
          <w:lang w:val="fr-FR"/>
        </w:rPr>
        <w:t>•</w:t>
      </w:r>
      <w:r w:rsidRPr="00A37A1A">
        <w:rPr>
          <w:lang w:val="fr-FR"/>
        </w:rPr>
        <w:tab/>
        <w:t>20 mars - Vendredi, 19 h : église Saint-Louis, 2313, ave Royale</w:t>
      </w:r>
    </w:p>
    <w:p w14:paraId="45E18785" w14:textId="77777777" w:rsidR="00A37A1A" w:rsidRPr="00A37A1A" w:rsidRDefault="00A37A1A" w:rsidP="00A37A1A">
      <w:pPr>
        <w:spacing w:after="0" w:line="240" w:lineRule="auto"/>
        <w:rPr>
          <w:lang w:val="fr-FR"/>
        </w:rPr>
      </w:pPr>
      <w:r w:rsidRPr="00A37A1A">
        <w:rPr>
          <w:lang w:val="fr-FR"/>
        </w:rPr>
        <w:t>•</w:t>
      </w:r>
      <w:r w:rsidRPr="00A37A1A">
        <w:rPr>
          <w:lang w:val="fr-FR"/>
        </w:rPr>
        <w:tab/>
        <w:t>22 mars - Dimanche, 14 h 30 : église Saint-Jean, I.O., 4623, chemin Royal</w:t>
      </w:r>
    </w:p>
    <w:p w14:paraId="43099759" w14:textId="7818D94C" w:rsidR="001955F1" w:rsidRPr="00A37A1A" w:rsidRDefault="00A37A1A" w:rsidP="00A37A1A">
      <w:pPr>
        <w:spacing w:after="0" w:line="240" w:lineRule="auto"/>
        <w:rPr>
          <w:lang w:val="fr-FR"/>
        </w:rPr>
      </w:pPr>
      <w:r w:rsidRPr="00A37A1A">
        <w:rPr>
          <w:lang w:val="fr-FR"/>
        </w:rPr>
        <w:t>•</w:t>
      </w:r>
      <w:r w:rsidRPr="00A37A1A">
        <w:rPr>
          <w:lang w:val="fr-FR"/>
        </w:rPr>
        <w:tab/>
        <w:t>24 mars - Mardi, 19 h : église Saint-Ignace-de-Loyola, 3325, rue Loyola</w:t>
      </w:r>
    </w:p>
    <w:p w14:paraId="6F18E885" w14:textId="77777777" w:rsidR="00A37A1A" w:rsidRPr="001A7877" w:rsidRDefault="00A37A1A" w:rsidP="00366D0A">
      <w:pPr>
        <w:spacing w:after="0" w:line="240" w:lineRule="auto"/>
        <w:rPr>
          <w:b/>
          <w:bCs/>
          <w:i/>
          <w:iCs/>
          <w:lang w:val="fr-FR"/>
        </w:rPr>
      </w:pPr>
    </w:p>
    <w:p w14:paraId="643B7607" w14:textId="77777777" w:rsidR="000F3EBC" w:rsidRDefault="000F3EBC" w:rsidP="000F3EBC">
      <w:pPr>
        <w:spacing w:after="0" w:line="240" w:lineRule="auto"/>
        <w:rPr>
          <w:lang w:val="fr-FR"/>
        </w:rPr>
      </w:pPr>
    </w:p>
    <w:p w14:paraId="798606E6" w14:textId="77777777" w:rsidR="0010344E" w:rsidRPr="00B5231E" w:rsidRDefault="0010344E" w:rsidP="009573B7">
      <w:pPr>
        <w:pBdr>
          <w:bottom w:val="single" w:sz="4" w:space="1" w:color="auto"/>
        </w:pBdr>
        <w:spacing w:after="0" w:line="240" w:lineRule="auto"/>
        <w:rPr>
          <w:lang w:val="fr-FR"/>
        </w:rPr>
      </w:pPr>
    </w:p>
    <w:p w14:paraId="026F4F72" w14:textId="77777777" w:rsidR="002C6A17" w:rsidRDefault="002C6A17" w:rsidP="00DE4760">
      <w:pPr>
        <w:spacing w:after="0" w:line="240" w:lineRule="auto"/>
        <w:rPr>
          <w:lang w:val="fr-FR"/>
        </w:rPr>
      </w:pPr>
    </w:p>
    <w:sectPr w:rsidR="002C6A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04708"/>
    <w:multiLevelType w:val="hybridMultilevel"/>
    <w:tmpl w:val="517C6D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2DD4AA7"/>
    <w:multiLevelType w:val="hybridMultilevel"/>
    <w:tmpl w:val="A26C8E58"/>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41773727">
    <w:abstractNumId w:val="1"/>
  </w:num>
  <w:num w:numId="2" w16cid:durableId="206668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AE"/>
    <w:rsid w:val="000512EA"/>
    <w:rsid w:val="00056A8F"/>
    <w:rsid w:val="000F3EBC"/>
    <w:rsid w:val="0010344E"/>
    <w:rsid w:val="001955F1"/>
    <w:rsid w:val="001A7877"/>
    <w:rsid w:val="001B636E"/>
    <w:rsid w:val="001C27D1"/>
    <w:rsid w:val="001E0ECE"/>
    <w:rsid w:val="002257A0"/>
    <w:rsid w:val="002B10E8"/>
    <w:rsid w:val="002C6A17"/>
    <w:rsid w:val="002D0394"/>
    <w:rsid w:val="0031107D"/>
    <w:rsid w:val="00366D0A"/>
    <w:rsid w:val="003C055A"/>
    <w:rsid w:val="003E41B2"/>
    <w:rsid w:val="004118DF"/>
    <w:rsid w:val="00424DFD"/>
    <w:rsid w:val="0043646C"/>
    <w:rsid w:val="00482705"/>
    <w:rsid w:val="00485CC9"/>
    <w:rsid w:val="004B5FE8"/>
    <w:rsid w:val="004F7EF4"/>
    <w:rsid w:val="0052766F"/>
    <w:rsid w:val="005309AE"/>
    <w:rsid w:val="005A780B"/>
    <w:rsid w:val="006A68D1"/>
    <w:rsid w:val="0072332F"/>
    <w:rsid w:val="00724443"/>
    <w:rsid w:val="00775053"/>
    <w:rsid w:val="007B1093"/>
    <w:rsid w:val="00806F89"/>
    <w:rsid w:val="0081478F"/>
    <w:rsid w:val="00817DF7"/>
    <w:rsid w:val="009077A0"/>
    <w:rsid w:val="009573B7"/>
    <w:rsid w:val="009834A1"/>
    <w:rsid w:val="00A37A1A"/>
    <w:rsid w:val="00B06DE1"/>
    <w:rsid w:val="00B13B31"/>
    <w:rsid w:val="00B5231E"/>
    <w:rsid w:val="00C36620"/>
    <w:rsid w:val="00D151F2"/>
    <w:rsid w:val="00D246A5"/>
    <w:rsid w:val="00DE4760"/>
    <w:rsid w:val="00E1373B"/>
    <w:rsid w:val="00F5616B"/>
    <w:rsid w:val="00F86F2E"/>
    <w:rsid w:val="00FC0396"/>
    <w:rsid w:val="00FF06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20F1"/>
  <w15:chartTrackingRefBased/>
  <w15:docId w15:val="{B8D99463-E512-405D-B4E1-96430BF9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3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8C462E1D1C4695E254B15E0330B0" ma:contentTypeVersion="13" ma:contentTypeDescription="Crée un document." ma:contentTypeScope="" ma:versionID="9a6d2f889314f7d97def6a2b973b85fb">
  <xsd:schema xmlns:xsd="http://www.w3.org/2001/XMLSchema" xmlns:xs="http://www.w3.org/2001/XMLSchema" xmlns:p="http://schemas.microsoft.com/office/2006/metadata/properties" xmlns:ns2="c9ffa6b1-9811-487a-9236-424bdebfd50f" xmlns:ns3="7edd45e7-d91e-4a38-8245-cfb7d7866876" targetNamespace="http://schemas.microsoft.com/office/2006/metadata/properties" ma:root="true" ma:fieldsID="14e66cf9450066451703621e9e974ee0" ns2:_="" ns3:_="">
    <xsd:import namespace="c9ffa6b1-9811-487a-9236-424bdebfd50f"/>
    <xsd:import namespace="7edd45e7-d91e-4a38-8245-cfb7d78668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fa6b1-9811-487a-9236-424bdebfd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298159-7e9e-4155-baa1-a45410886f1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d45e7-d91e-4a38-8245-cfb7d78668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4d9497-135a-41cb-b2e5-dfbbf1cca892}" ma:internalName="TaxCatchAll" ma:showField="CatchAllData" ma:web="7edd45e7-d91e-4a38-8245-cfb7d78668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ffa6b1-9811-487a-9236-424bdebfd50f">
      <Terms xmlns="http://schemas.microsoft.com/office/infopath/2007/PartnerControls"/>
    </lcf76f155ced4ddcb4097134ff3c332f>
    <TaxCatchAll xmlns="7edd45e7-d91e-4a38-8245-cfb7d7866876" xsi:nil="true"/>
  </documentManagement>
</p:properties>
</file>

<file path=customXml/itemProps1.xml><?xml version="1.0" encoding="utf-8"?>
<ds:datastoreItem xmlns:ds="http://schemas.openxmlformats.org/officeDocument/2006/customXml" ds:itemID="{7C2F121B-CC82-44B2-8049-3174EF02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fa6b1-9811-487a-9236-424bdebfd50f"/>
    <ds:schemaRef ds:uri="7edd45e7-d91e-4a38-8245-cfb7d7866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A24EC-5130-4DF6-9197-AE0C5AB723FB}">
  <ds:schemaRefs>
    <ds:schemaRef ds:uri="http://schemas.microsoft.com/sharepoint/v3/contenttype/forms"/>
  </ds:schemaRefs>
</ds:datastoreItem>
</file>

<file path=customXml/itemProps3.xml><?xml version="1.0" encoding="utf-8"?>
<ds:datastoreItem xmlns:ds="http://schemas.openxmlformats.org/officeDocument/2006/customXml" ds:itemID="{641CBE93-8053-4DBC-B266-965192428608}">
  <ds:schemaRefs>
    <ds:schemaRef ds:uri="http://schemas.microsoft.com/office/2006/metadata/properties"/>
    <ds:schemaRef ds:uri="http://schemas.microsoft.com/office/infopath/2007/PartnerControls"/>
    <ds:schemaRef ds:uri="c9ffa6b1-9811-487a-9236-424bdebfd50f"/>
    <ds:schemaRef ds:uri="7edd45e7-d91e-4a38-8245-cfb7d78668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965</Characters>
  <Application>Microsoft Office Word</Application>
  <DocSecurity>0</DocSecurity>
  <Lines>34</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FAB005W</dc:creator>
  <cp:keywords/>
  <dc:description/>
  <cp:lastModifiedBy>Gisele Girard</cp:lastModifiedBy>
  <cp:revision>4</cp:revision>
  <dcterms:created xsi:type="dcterms:W3CDTF">2026-02-24T20:50:00Z</dcterms:created>
  <dcterms:modified xsi:type="dcterms:W3CDTF">2026-02-24T20:51:00Z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0x01010023238C462E1D1C4695E254B15E0330B0</vt:lpwstr>
  </property>
  <property fmtid="{D5CDD505-2E9C-101B-9397-08002B2CF9AE}" pid="3" name="MediaServiceImageTags">
    <vt:lpwstr/>
  </property>
</Properties>
</file>